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Dear [Supervisor’s Name],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jc w:val="both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I would like to attend CoreLogic’s annual client conference, </w:t>
      </w:r>
      <w:proofErr w:type="spellStart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>CoreConnect</w:t>
      </w:r>
      <w:proofErr w:type="spellEnd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, on July 23-25, 2023 in Rancho Palos Verdes, CA. This is one of the most </w:t>
      </w:r>
      <w:r>
        <w:rPr>
          <w:rFonts w:ascii="Calibri" w:eastAsia="Times New Roman" w:hAnsi="Calibri" w:cs="Calibri"/>
          <w:color w:val="000000"/>
          <w:sz w:val="20"/>
          <w:szCs w:val="20"/>
        </w:rPr>
        <w:t>important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 events in the country for housing industry professionals and is focused on providing valuable insight into current research, trends and innovations across the ecosystem.</w:t>
      </w:r>
      <w:r w:rsidR="00AA3351">
        <w:rPr>
          <w:rFonts w:ascii="Calibri" w:eastAsia="Times New Roman" w:hAnsi="Calibri" w:cs="Calibri"/>
          <w:color w:val="000000"/>
          <w:sz w:val="20"/>
          <w:szCs w:val="20"/>
        </w:rPr>
        <w:t xml:space="preserve"> I</w:t>
      </w:r>
      <w:r w:rsidR="006C6CEE">
        <w:rPr>
          <w:rFonts w:ascii="Calibri" w:eastAsia="Times New Roman" w:hAnsi="Calibri" w:cs="Calibri"/>
          <w:color w:val="000000"/>
          <w:sz w:val="20"/>
          <w:szCs w:val="20"/>
        </w:rPr>
        <w:t>t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’s a pivotal </w:t>
      </w:r>
      <w:r w:rsidR="006C6CEE">
        <w:rPr>
          <w:rFonts w:ascii="Calibri" w:eastAsia="Times New Roman" w:hAnsi="Calibri" w:cs="Calibri"/>
          <w:color w:val="000000"/>
          <w:sz w:val="20"/>
          <w:szCs w:val="20"/>
        </w:rPr>
        <w:t xml:space="preserve">time </w:t>
      </w:r>
      <w:r w:rsidR="00AA3351">
        <w:rPr>
          <w:rFonts w:ascii="Calibri" w:eastAsia="Times New Roman" w:hAnsi="Calibri" w:cs="Calibri"/>
          <w:color w:val="000000"/>
          <w:sz w:val="20"/>
          <w:szCs w:val="20"/>
        </w:rPr>
        <w:t xml:space="preserve">for the industry and the market is poised for growth and transformation </w:t>
      </w:r>
      <w:r w:rsidR="00442B83">
        <w:rPr>
          <w:rFonts w:ascii="Calibri" w:eastAsia="Times New Roman" w:hAnsi="Calibri" w:cs="Calibri"/>
          <w:color w:val="000000"/>
          <w:sz w:val="20"/>
          <w:szCs w:val="20"/>
        </w:rPr>
        <w:t>at an unprecedented rate.</w:t>
      </w:r>
      <w:r w:rsidR="00AA3351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</w:p>
    <w:p w:rsidR="001740CC" w:rsidRPr="00C268A9" w:rsidRDefault="001740CC" w:rsidP="001740CC">
      <w:pPr>
        <w:jc w:val="both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>CoreConnect</w:t>
      </w:r>
      <w:proofErr w:type="spellEnd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 is a great opportunity to learn from world-renowned thought leaders through intimate panel discussions and detailed presentations on topics </w:t>
      </w:r>
      <w:r w:rsidR="009738D0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highlighting the latest advances that will guide our growth strategy</w:t>
      </w:r>
      <w:r w:rsidR="00E3473A">
        <w:rPr>
          <w:rFonts w:ascii="Calibri" w:eastAsia="Times New Roman" w:hAnsi="Calibri" w:cs="Calibri"/>
          <w:color w:val="000000"/>
          <w:sz w:val="20"/>
          <w:szCs w:val="20"/>
        </w:rPr>
        <w:t xml:space="preserve"> in this critical </w:t>
      </w:r>
      <w:r w:rsidR="00AA3351">
        <w:rPr>
          <w:rFonts w:ascii="Calibri" w:eastAsia="Times New Roman" w:hAnsi="Calibri" w:cs="Calibri"/>
          <w:color w:val="000000"/>
          <w:sz w:val="20"/>
          <w:szCs w:val="20"/>
        </w:rPr>
        <w:t>stage</w:t>
      </w:r>
      <w:r w:rsidR="00E3473A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 With multiple tracks of programming, I will be able to attend sessions that are directly applicable to improving my performance and making practical recommendations on driving new revenue.</w:t>
      </w:r>
    </w:p>
    <w:p w:rsidR="001740CC" w:rsidRPr="00C268A9" w:rsidRDefault="001740CC" w:rsidP="001740CC">
      <w:pPr>
        <w:jc w:val="both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jc w:val="both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To ensure that we stay at the cutting edge of the industry, I think it’s </w:t>
      </w:r>
      <w:r w:rsidR="00442B83">
        <w:rPr>
          <w:rFonts w:ascii="Calibri" w:eastAsia="Times New Roman" w:hAnsi="Calibri" w:cs="Calibri"/>
          <w:color w:val="000000"/>
          <w:sz w:val="20"/>
          <w:szCs w:val="20"/>
        </w:rPr>
        <w:t>essential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 for us to hear from other successful businesses and apply their experience to our operations. </w:t>
      </w:r>
      <w:proofErr w:type="spellStart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>CoreConnect</w:t>
      </w:r>
      <w:proofErr w:type="spellEnd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 will allow me to learn and discuss ideas to improve technology, extend capabilities and drive more productivity. Here are three of our projects that I believe will benefit most: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[Insert Project]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[Insert Project]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[Insert Project]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jc w:val="both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With an expected attendance of over 250 industry leaders, </w:t>
      </w:r>
      <w:proofErr w:type="spellStart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>CoreConnect</w:t>
      </w:r>
      <w:proofErr w:type="spellEnd"/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 is also a unique opportunity to meet and engage with our peers, expanding our network and raising the company’s profile in the marketplace.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Here is an approximate breakdown of the cost of attendance: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Airfare: [Insert Estimate]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Ground Transportation: [Insert Estimate]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Hotel (Discount Rate of $</w:t>
      </w:r>
      <w:r w:rsidRPr="00C268A9">
        <w:rPr>
          <w:rFonts w:ascii="Calibri" w:eastAsia="Times New Roman" w:hAnsi="Calibri" w:cs="Calibri"/>
          <w:color w:val="FF0000"/>
          <w:sz w:val="20"/>
          <w:szCs w:val="20"/>
        </w:rPr>
        <w:t xml:space="preserve">XXX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per Night for 3 Nights): $</w:t>
      </w:r>
      <w:r w:rsidRPr="00C268A9">
        <w:rPr>
          <w:rFonts w:ascii="Calibri" w:eastAsia="Times New Roman" w:hAnsi="Calibri" w:cs="Calibri"/>
          <w:color w:val="FF0000"/>
          <w:sz w:val="20"/>
          <w:szCs w:val="20"/>
        </w:rPr>
        <w:t>XXX</w:t>
      </w:r>
    </w:p>
    <w:p w:rsidR="001740CC" w:rsidRPr="00C268A9" w:rsidRDefault="001740CC" w:rsidP="001740CC">
      <w:pPr>
        <w:ind w:left="720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 xml:space="preserve">·   </w:t>
      </w:r>
      <w:r w:rsidRPr="00C268A9">
        <w:rPr>
          <w:rFonts w:ascii="Calibri" w:eastAsia="Times New Roman" w:hAnsi="Calibri" w:cs="Calibri"/>
          <w:color w:val="000000"/>
          <w:sz w:val="20"/>
          <w:szCs w:val="20"/>
        </w:rPr>
        <w:tab/>
        <w:t>Registration Fee: $</w:t>
      </w:r>
      <w:r w:rsidRPr="00C268A9">
        <w:rPr>
          <w:rFonts w:ascii="Calibri" w:eastAsia="Times New Roman" w:hAnsi="Calibri" w:cs="Calibri"/>
          <w:color w:val="FF0000"/>
          <w:sz w:val="20"/>
          <w:szCs w:val="20"/>
        </w:rPr>
        <w:t>XXX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Total: [Insert Total]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jc w:val="both"/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This conference should yield a great ROI. Upon my return, I will deliver a report including an executive summary, major takeaways and an action plan of steps we can take immediately to impact our bottom line. Before I leave, I would like to sit down with you to make sure that my strategy for the conference aligns with your goals.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Thank you for considering this request. I look forward to your reply.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740CC" w:rsidRPr="00C268A9" w:rsidRDefault="001740CC" w:rsidP="001740CC">
      <w:pPr>
        <w:rPr>
          <w:rFonts w:ascii="Times New Roman" w:eastAsia="Times New Roman" w:hAnsi="Times New Roman" w:cs="Times New Roman"/>
        </w:rPr>
      </w:pPr>
      <w:r w:rsidRPr="00C268A9">
        <w:rPr>
          <w:rFonts w:ascii="Calibri" w:eastAsia="Times New Roman" w:hAnsi="Calibri" w:cs="Calibri"/>
          <w:color w:val="000000"/>
          <w:sz w:val="20"/>
          <w:szCs w:val="20"/>
        </w:rPr>
        <w:t>Regards,</w:t>
      </w:r>
    </w:p>
    <w:p w:rsidR="00C268A9" w:rsidRPr="00C268A9" w:rsidRDefault="00C268A9" w:rsidP="00C268A9">
      <w:pPr>
        <w:rPr>
          <w:rFonts w:ascii="Times New Roman" w:eastAsia="Times New Roman" w:hAnsi="Times New Roman" w:cs="Times New Roman"/>
        </w:rPr>
      </w:pPr>
    </w:p>
    <w:p w:rsidR="003D4515" w:rsidRDefault="003D4515"/>
    <w:sectPr w:rsidR="003D4515" w:rsidSect="0081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A9"/>
    <w:rsid w:val="001740CC"/>
    <w:rsid w:val="003D4515"/>
    <w:rsid w:val="00442B83"/>
    <w:rsid w:val="005C6B03"/>
    <w:rsid w:val="00611B3D"/>
    <w:rsid w:val="006C6CEE"/>
    <w:rsid w:val="00811DC7"/>
    <w:rsid w:val="009738D0"/>
    <w:rsid w:val="00AA3351"/>
    <w:rsid w:val="00C268A9"/>
    <w:rsid w:val="00E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3BDD5"/>
  <w15:chartTrackingRefBased/>
  <w15:docId w15:val="{ED8DAF43-8E2E-A641-9218-1E3503F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2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6</cp:revision>
  <dcterms:created xsi:type="dcterms:W3CDTF">2023-04-28T14:19:00Z</dcterms:created>
  <dcterms:modified xsi:type="dcterms:W3CDTF">2023-05-01T14:09:00Z</dcterms:modified>
</cp:coreProperties>
</file>